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80D" w:rsidRPr="0049680D" w:rsidRDefault="0049680D" w:rsidP="0049680D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49680D">
        <w:rPr>
          <w:rFonts w:ascii="Arial" w:eastAsia="Times New Roman" w:hAnsi="Arial" w:cs="Arial"/>
          <w:color w:val="222222"/>
          <w:sz w:val="23"/>
          <w:szCs w:val="23"/>
        </w:rPr>
        <w:t>1. Даны диаметр D и длина дуги L</w:t>
      </w:r>
    </w:p>
    <w:p w:rsidR="0049680D" w:rsidRPr="0049680D" w:rsidRDefault="0049680D" w:rsidP="0049680D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620395" cy="461010"/>
            <wp:effectExtent l="19050" t="0" r="8255" b="0"/>
            <wp:docPr id="1" name="Рисунок 1" descr="alpha~=~L/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pha~=~L/D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39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80D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длина хорды</w:t>
      </w:r>
      <w:r w:rsidRPr="0049680D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44905" cy="262255"/>
            <wp:effectExtent l="19050" t="0" r="0" b="0"/>
            <wp:docPr id="2" name="Рисунок 2" descr="X~=~D~*~sin 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~=~D~*~sin alph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80D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49680D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высота сегмента</w:t>
      </w:r>
      <w:r w:rsidRPr="0049680D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454785" cy="461010"/>
            <wp:effectExtent l="19050" t="0" r="0" b="0"/>
            <wp:docPr id="3" name="Рисунок 3" descr="H~=~D~*~{1~-~cos alpha}/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~=~D~*~{1~-~cos alpha}/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80D">
        <w:rPr>
          <w:rFonts w:ascii="Times New Roman" w:eastAsia="Times New Roman" w:hAnsi="Times New Roman" w:cs="Times New Roman"/>
          <w:color w:val="222222"/>
          <w:sz w:val="20"/>
          <w:szCs w:val="20"/>
        </w:rPr>
        <w:t>;    центральный угол</w:t>
      </w:r>
      <w:r w:rsidRPr="0049680D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17905" cy="461010"/>
            <wp:effectExtent l="19050" t="0" r="0" b="0"/>
            <wp:docPr id="4" name="Рисунок 4" descr="varphi~=~alpha~*~{360/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arphi~=~alpha~*~{360/pi}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80D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61147A" w:rsidRDefault="0061147A"/>
    <w:p w:rsidR="0049680D" w:rsidRDefault="0049680D"/>
    <w:p w:rsidR="0049680D" w:rsidRPr="0049680D" w:rsidRDefault="0049680D" w:rsidP="0049680D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49680D">
        <w:rPr>
          <w:rFonts w:ascii="Times New Roman" w:eastAsia="Times New Roman" w:hAnsi="Times New Roman" w:cs="Times New Roman"/>
          <w:color w:val="222222"/>
          <w:sz w:val="20"/>
          <w:szCs w:val="20"/>
        </w:rPr>
        <w:t>Интересующие нас величины и их обозначения: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R — радиус круга (здесь «радиус» — это уже не отрезок, а его длина);</w:t>
      </w:r>
      <w:r>
        <w:rPr>
          <w:rFonts w:ascii="inherit" w:eastAsia="Times New Roman" w:hAnsi="inherit" w:cs="Times New Roman"/>
          <w:noProof/>
          <w:color w:val="C95B53"/>
          <w:sz w:val="20"/>
          <w:szCs w:val="20"/>
          <w:bdr w:val="none" w:sz="0" w:space="0" w:color="auto" w:frame="1"/>
        </w:rPr>
        <w:drawing>
          <wp:inline distT="0" distB="0" distL="0" distR="0">
            <wp:extent cx="2854325" cy="2059305"/>
            <wp:effectExtent l="19050" t="0" r="3175" b="0"/>
            <wp:docPr id="24" name="Рисунок 24" descr="Сегмент круга">
              <a:hlinkClick xmlns:a="http://schemas.openxmlformats.org/drawingml/2006/main" r:id="rId9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Сегмент круга">
                      <a:hlinkClick r:id="rId9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59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D — диаметр круга — двойной радиус;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C — длина окружности;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L — длина дуги;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X — длина хорды;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H — высота сегмента;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φ — центральный угол — угол между двумя радиусами;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>
        <w:rPr>
          <w:rFonts w:ascii="inherit" w:eastAsia="Times New Roman" w:hAnsi="inherit" w:cs="Times New Roman"/>
          <w:noProof/>
          <w:color w:val="222222"/>
          <w:sz w:val="20"/>
          <w:szCs w:val="20"/>
        </w:rPr>
        <w:drawing>
          <wp:inline distT="0" distB="0" distL="0" distR="0">
            <wp:extent cx="158750" cy="254635"/>
            <wp:effectExtent l="19050" t="0" r="0" b="0"/>
            <wp:docPr id="25" name="Рисунок 25" descr="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750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80D">
        <w:rPr>
          <w:rFonts w:ascii="inherit" w:eastAsia="Times New Roman" w:hAnsi="inherit" w:cs="Times New Roman"/>
          <w:color w:val="222222"/>
          <w:sz w:val="20"/>
        </w:rPr>
        <w:t> </w:t>
      </w: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— площадь круга;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>
        <w:rPr>
          <w:rFonts w:ascii="inherit" w:eastAsia="Times New Roman" w:hAnsi="inherit" w:cs="Times New Roman"/>
          <w:noProof/>
          <w:color w:val="222222"/>
          <w:sz w:val="20"/>
          <w:szCs w:val="20"/>
        </w:rPr>
        <w:drawing>
          <wp:inline distT="0" distB="0" distL="0" distR="0">
            <wp:extent cx="397510" cy="334010"/>
            <wp:effectExtent l="19050" t="0" r="2540" b="0"/>
            <wp:docPr id="26" name="Рисунок 26" descr="S_s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S_sect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80D">
        <w:rPr>
          <w:rFonts w:ascii="inherit" w:eastAsia="Times New Roman" w:hAnsi="inherit" w:cs="Times New Roman"/>
          <w:color w:val="222222"/>
          <w:sz w:val="20"/>
        </w:rPr>
        <w:t> </w:t>
      </w: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— площадь сектора;</w:t>
      </w:r>
    </w:p>
    <w:p w:rsidR="0049680D" w:rsidRPr="0049680D" w:rsidRDefault="0049680D" w:rsidP="0049680D">
      <w:pPr>
        <w:numPr>
          <w:ilvl w:val="0"/>
          <w:numId w:val="1"/>
        </w:numPr>
        <w:shd w:val="clear" w:color="auto" w:fill="FFFFFF"/>
        <w:spacing w:after="0" w:line="275" w:lineRule="atLeast"/>
        <w:ind w:left="0"/>
        <w:textAlignment w:val="baseline"/>
        <w:rPr>
          <w:rFonts w:ascii="inherit" w:eastAsia="Times New Roman" w:hAnsi="inherit" w:cs="Times New Roman"/>
          <w:color w:val="222222"/>
          <w:sz w:val="20"/>
          <w:szCs w:val="20"/>
        </w:rPr>
      </w:pPr>
      <w:r>
        <w:rPr>
          <w:rFonts w:ascii="inherit" w:eastAsia="Times New Roman" w:hAnsi="inherit" w:cs="Times New Roman"/>
          <w:noProof/>
          <w:color w:val="222222"/>
          <w:sz w:val="20"/>
          <w:szCs w:val="20"/>
        </w:rPr>
        <w:drawing>
          <wp:inline distT="0" distB="0" distL="0" distR="0">
            <wp:extent cx="461010" cy="334010"/>
            <wp:effectExtent l="19050" t="0" r="0" b="0"/>
            <wp:docPr id="27" name="Рисунок 27" descr="S_seg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_segm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334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9680D">
        <w:rPr>
          <w:rFonts w:ascii="inherit" w:eastAsia="Times New Roman" w:hAnsi="inherit" w:cs="Times New Roman"/>
          <w:color w:val="222222"/>
          <w:sz w:val="20"/>
        </w:rPr>
        <w:t> </w:t>
      </w:r>
      <w:r w:rsidRPr="0049680D">
        <w:rPr>
          <w:rFonts w:ascii="inherit" w:eastAsia="Times New Roman" w:hAnsi="inherit" w:cs="Times New Roman"/>
          <w:color w:val="222222"/>
          <w:sz w:val="20"/>
          <w:szCs w:val="20"/>
        </w:rPr>
        <w:t>— площадь сегмента.</w:t>
      </w:r>
    </w:p>
    <w:p w:rsidR="0049680D" w:rsidRDefault="0049680D"/>
    <w:p w:rsidR="0018602B" w:rsidRDefault="0018602B"/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2. Даны диаметр D и длина хорды X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89025" cy="461010"/>
            <wp:effectExtent l="19050" t="0" r="0" b="0"/>
            <wp:docPr id="39" name="Рисунок 1" descr="alpha~=~arcsin X/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lpha~=~arcsin X/D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902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длина дуги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882650" cy="262255"/>
            <wp:effectExtent l="19050" t="0" r="0" b="0"/>
            <wp:docPr id="36" name="Рисунок 2" descr="L~=~D~*~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~=~D~*~alph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высота сегмента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454785" cy="461010"/>
            <wp:effectExtent l="19050" t="0" r="0" b="0"/>
            <wp:docPr id="31" name="Рисунок 3" descr="H~=~D~*~{1~-~cos alpha}/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~=~D~*~{1~-~cos alpha}/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 центральный угол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954405" cy="421640"/>
            <wp:effectExtent l="19050" t="0" r="0" b="0"/>
            <wp:docPr id="21" name="Рисунок 4" descr="varphi~=~alpha~*~ {360/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varphi~=~alpha~*~ {360/pi}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4405" cy="421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lastRenderedPageBreak/>
        <w:t xml:space="preserve">Поскольку хорда делит круг на два сегмента, у этой задачи не одно, а два решения. Чтобы получить второе, нужно в приведенных выше формулах </w:t>
      </w:r>
      <w:proofErr w:type="gramStart"/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заменить угол α на угол</w:t>
      </w:r>
      <w:proofErr w:type="gramEnd"/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922655" cy="341630"/>
            <wp:effectExtent l="19050" t="0" r="0" b="0"/>
            <wp:docPr id="16" name="Рисунок 5" descr="alpha_1~=~pi~-~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lpha_1~=~pi~-~alpha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655" cy="341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3. Даны диаметр D и центральный угол</w:t>
      </w:r>
      <w:proofErr w:type="gramStart"/>
      <w:r w:rsidRPr="0018602B">
        <w:rPr>
          <w:rFonts w:ascii="Arial" w:eastAsia="Times New Roman" w:hAnsi="Arial" w:cs="Arial"/>
          <w:color w:val="222222"/>
          <w:sz w:val="23"/>
          <w:szCs w:val="23"/>
        </w:rPr>
        <w:t xml:space="preserve"> φ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17905" cy="461010"/>
            <wp:effectExtent l="19050" t="0" r="0" b="0"/>
            <wp:docPr id="11" name="Рисунок 7" descr="alpha~=~varphi~*~{pi/36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lpha~=~varphi~*~{pi/360}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длина дуги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882650" cy="262255"/>
            <wp:effectExtent l="19050" t="0" r="0" b="0"/>
            <wp:docPr id="8" name="Рисунок 8" descr="L~=~D~*~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~=~D~*~alph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длина хорды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44905" cy="262255"/>
            <wp:effectExtent l="19050" t="0" r="0" b="0"/>
            <wp:docPr id="9" name="Рисунок 9" descr="X~=~D~*~sin 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X~=~D~*~sin alph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 высота сегмента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454785" cy="461010"/>
            <wp:effectExtent l="19050" t="0" r="0" b="0"/>
            <wp:docPr id="10" name="Рисунок 10" descr="H~=~D~*~{1~-~cos alpha}/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~=~D~*~{1~-~cos alpha}/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4. Даны диаметр D и высота сегмента H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725295" cy="492760"/>
            <wp:effectExtent l="19050" t="0" r="8255" b="0"/>
            <wp:docPr id="12" name="Рисунок 12" descr="alpha~=~arccos(1~-~{{2H}/D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lpha~=~arccos(1~-~{{2H}/D})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5295" cy="492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длина дуги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882650" cy="262255"/>
            <wp:effectExtent l="19050" t="0" r="0" b="0"/>
            <wp:docPr id="13" name="Рисунок 13" descr="L~=~D~*~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L~=~D~*~alph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длина хорды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44905" cy="262255"/>
            <wp:effectExtent l="19050" t="0" r="0" b="0"/>
            <wp:docPr id="14" name="Рисунок 14" descr="X~=~D~*~sin 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X~=~D~*~sin alph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 центральный угол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17905" cy="461010"/>
            <wp:effectExtent l="19050" t="0" r="0" b="0"/>
            <wp:docPr id="15" name="Рисунок 15" descr="varphi~=~alpha~*~{360/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varphi~=~alpha~*~{360/pi}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6. Даны длина дуги L и центральный угол</w:t>
      </w:r>
      <w:proofErr w:type="gramStart"/>
      <w:r w:rsidRPr="0018602B">
        <w:rPr>
          <w:rFonts w:ascii="Arial" w:eastAsia="Times New Roman" w:hAnsi="Arial" w:cs="Arial"/>
          <w:color w:val="222222"/>
          <w:sz w:val="23"/>
          <w:szCs w:val="23"/>
        </w:rPr>
        <w:t xml:space="preserve"> φ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17905" cy="461010"/>
            <wp:effectExtent l="19050" t="0" r="0" b="0"/>
            <wp:docPr id="17" name="Рисунок 17" descr="alpha~=~varphi~*~{pi/36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alpha~=~varphi~*~{pi/360}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диаметр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628015" cy="461010"/>
            <wp:effectExtent l="19050" t="0" r="635" b="0"/>
            <wp:docPr id="18" name="Рисунок 18" descr="D~=~L/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D~=~L/alpha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длина хорды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44905" cy="262255"/>
            <wp:effectExtent l="19050" t="0" r="0" b="0"/>
            <wp:docPr id="19" name="Рисунок 19" descr="X~=~D~*~sin 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X~=~D~*~sin alph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 высота сегмента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454785" cy="461010"/>
            <wp:effectExtent l="19050" t="0" r="0" b="0"/>
            <wp:docPr id="20" name="Рисунок 20" descr="H~=~D~*~{1~-~cos alpha}/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~=~D~*~{1~-~cos alpha}/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8. Даны длина хорды X и центральный угол</w:t>
      </w:r>
      <w:proofErr w:type="gramStart"/>
      <w:r w:rsidRPr="0018602B">
        <w:rPr>
          <w:rFonts w:ascii="Arial" w:eastAsia="Times New Roman" w:hAnsi="Arial" w:cs="Arial"/>
          <w:color w:val="222222"/>
          <w:sz w:val="23"/>
          <w:szCs w:val="23"/>
        </w:rPr>
        <w:t xml:space="preserve"> φ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proofErr w:type="gramEnd"/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17905" cy="461010"/>
            <wp:effectExtent l="19050" t="0" r="0" b="0"/>
            <wp:docPr id="22" name="Рисунок 22" descr="alpha~=~varphi~*~{pi/36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alpha~=~varphi~*~{pi/360}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длина дуги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44905" cy="461010"/>
            <wp:effectExtent l="19050" t="0" r="0" b="0"/>
            <wp:docPr id="23" name="Рисунок 23" descr="L~=~X~*~alpha/{sin alph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L~=~X~*~alpha/{sin alpha}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диаметр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628015" cy="461010"/>
            <wp:effectExtent l="19050" t="0" r="635" b="0"/>
            <wp:docPr id="7" name="Рисунок 24" descr="D~=~L/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~=~L/alpha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 высота сегмента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454785" cy="461010"/>
            <wp:effectExtent l="19050" t="0" r="0" b="0"/>
            <wp:docPr id="6" name="Рисунок 25" descr="H~=~D~*~{1~-~cos alpha}/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~=~D~*~{1~-~cos alpha}/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8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29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9. Даны длина хорды X и высота сегмента H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lastRenderedPageBreak/>
        <w:drawing>
          <wp:inline distT="0" distB="0" distL="0" distR="0">
            <wp:extent cx="1438910" cy="461010"/>
            <wp:effectExtent l="19050" t="0" r="8890" b="0"/>
            <wp:docPr id="5" name="Рисунок 27" descr="alpha~=~2~*~arctg~{2H}/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alpha~=~2~*~arctg~{2H}/X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длина дуги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44905" cy="461010"/>
            <wp:effectExtent l="19050" t="0" r="0" b="0"/>
            <wp:docPr id="28" name="Рисунок 28" descr="L~=~X~*~alpha/{sin alph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L~=~X~*~alpha/{sin alpha}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диаметр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628015" cy="461010"/>
            <wp:effectExtent l="19050" t="0" r="635" b="0"/>
            <wp:docPr id="29" name="Рисунок 29" descr="D~=~L/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D~=~L/alpha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 центральный угол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17905" cy="461010"/>
            <wp:effectExtent l="19050" t="0" r="0" b="0"/>
            <wp:docPr id="30" name="Рисунок 30" descr="varphi~=~alpha~*~{360/pi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varphi~=~alpha~*~{360/pi}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30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10. Даны центральный угол φ и высота сегмента H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017905" cy="461010"/>
            <wp:effectExtent l="19050" t="0" r="0" b="0"/>
            <wp:docPr id="32" name="Рисунок 32" descr="alpha~=~varphi~*~{pi/36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alpha~=~varphi~*~{pi/360}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  диаметр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13155" cy="461010"/>
            <wp:effectExtent l="19050" t="0" r="0" b="0"/>
            <wp:docPr id="33" name="Рисунок 33" descr="D~=~{2 H}/{1~-~cos alph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D~=~{2 H}/{1~-~cos alpha}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длина дуги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882650" cy="262255"/>
            <wp:effectExtent l="19050" t="0" r="0" b="0"/>
            <wp:docPr id="34" name="Рисунок 34" descr="L~=~D~*~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L~=~D~*~alpha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   длина хорды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144905" cy="262255"/>
            <wp:effectExtent l="19050" t="0" r="0" b="0"/>
            <wp:docPr id="35" name="Рисунок 35" descr="X~=~D~*~sin 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X~=~D~*~sin alpha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31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Внимательный читатель не мог не заметить, что я пропустил два варианта:</w: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5. Даны длина дуги L и длина хорды X</w:t>
      </w:r>
    </w:p>
    <w:p w:rsidR="0018602B" w:rsidRPr="0018602B" w:rsidRDefault="0018602B" w:rsidP="0018602B">
      <w:pPr>
        <w:pBdr>
          <w:bottom w:val="dashed" w:sz="4" w:space="3" w:color="DDDDDD"/>
        </w:pBdr>
        <w:shd w:val="clear" w:color="auto" w:fill="FFFFFF"/>
        <w:spacing w:before="125" w:after="313" w:line="351" w:lineRule="atLeast"/>
        <w:textAlignment w:val="baseline"/>
        <w:outlineLvl w:val="4"/>
        <w:rPr>
          <w:rFonts w:ascii="Arial" w:eastAsia="Times New Roman" w:hAnsi="Arial" w:cs="Arial"/>
          <w:color w:val="222222"/>
          <w:sz w:val="23"/>
          <w:szCs w:val="23"/>
        </w:rPr>
      </w:pPr>
      <w:r w:rsidRPr="0018602B">
        <w:rPr>
          <w:rFonts w:ascii="Arial" w:eastAsia="Times New Roman" w:hAnsi="Arial" w:cs="Arial"/>
          <w:color w:val="222222"/>
          <w:sz w:val="23"/>
          <w:szCs w:val="23"/>
        </w:rPr>
        <w:t>7. Даны длина дуги L и высота сегмента H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Это как раз те два неприятных случая, когда у задачи нет решения, которое можно было бы записать в виде формулы. А задача-то не такая уж редкая. Например, у вас есть плоская заготовка длины L, и вы хотите согнуть ее так, чтобы ее длина стала X (или высота стала H). Какого диаметра взять оправку (ригель)?</w:t>
      </w:r>
    </w:p>
    <w:p w:rsidR="0018602B" w:rsidRPr="0018602B" w:rsidRDefault="0018602B" w:rsidP="0018602B">
      <w:pPr>
        <w:shd w:val="clear" w:color="auto" w:fill="FFFFFF"/>
        <w:spacing w:after="0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Задача эта сводится к решению уравнений</w:t>
      </w:r>
      <w:proofErr w:type="gramStart"/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: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327785" cy="254635"/>
            <wp:effectExtent l="19050" t="0" r="5715" b="0"/>
            <wp:docPr id="37" name="Рисунок 37" descr="L~*~sin alpha~=~X~*~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L~*~sin alpha~=~X~*~alpha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785" cy="254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 xml:space="preserve">; — </w:t>
      </w:r>
      <w:proofErr w:type="gramEnd"/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в варианте 5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884680" cy="294005"/>
            <wp:effectExtent l="19050" t="0" r="1270" b="0"/>
            <wp:docPr id="38" name="Рисунок 38" descr="L~*~(1~-~cos alpha)~=~2 H~*~alph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L~*~(1~-~cos alpha)~=~2 H~*~alpha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294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 — в варианте 7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и хоть они и не решаются аналитически, зато легко решаются программным способом. И я даже знаю, где взять такую программу: на этом самом сайте, под именем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proofErr w:type="spellStart"/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fldChar w:fldCharType="begin"/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instrText xml:space="preserve"> HYPERLINK "http://tvlad.ru/offline-tools/segment.html" \o "Перейти на страницу программы" </w:instrTex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fldChar w:fldCharType="separate"/>
      </w:r>
      <w:r w:rsidRPr="0018602B">
        <w:rPr>
          <w:rFonts w:ascii="inherit" w:eastAsia="Times New Roman" w:hAnsi="inherit" w:cs="Times New Roman"/>
          <w:b/>
          <w:bCs/>
          <w:color w:val="0276B8"/>
          <w:sz w:val="20"/>
          <w:u w:val="single"/>
        </w:rPr>
        <w:t>Segment</w:t>
      </w:r>
      <w:proofErr w:type="spellEnd"/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fldChar w:fldCharType="end"/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. Всё то, что я тут длинно рассказываю, она делает за микросекунды.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pict>
          <v:rect id="_x0000_i1032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Для полноты картины добавим к результатам наших вычислений длину окружности и три значения площадей — круга, сектора и сегмента. (Площади нам очень помогут при вычислении массы всяких круглых и полукруглых деталей, но об этом — в отдельной статье.) Все эти величины вычисляются по одним и тем же формулам:</w: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длина окружности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890270" cy="262255"/>
            <wp:effectExtent l="19050" t="0" r="5080" b="0"/>
            <wp:docPr id="40" name="Рисунок 40" descr="C~=~pi~*~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~=~pi~*~D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2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площадь круга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993775" cy="532765"/>
            <wp:effectExtent l="19050" t="0" r="0" b="0"/>
            <wp:docPr id="41" name="Рисунок 41" descr="S~=~pi~*~D^2/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~=~pi~*~D^2/4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775" cy="532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площадь сектора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1271905" cy="461010"/>
            <wp:effectExtent l="19050" t="0" r="4445" b="0"/>
            <wp:docPr id="42" name="Рисунок 42" descr="S_sect~=~S~*~{varphi/36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S_sect~=~S~*~{varphi/360}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1905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br/>
        <w:t>площадь сегмента</w:t>
      </w:r>
      <w:r w:rsidRPr="0018602B">
        <w:rPr>
          <w:rFonts w:ascii="Times New Roman" w:eastAsia="Times New Roman" w:hAnsi="Times New Roman" w:cs="Times New Roman"/>
          <w:color w:val="222222"/>
          <w:sz w:val="20"/>
        </w:rPr>
        <w:t> </w:t>
      </w:r>
      <w:r>
        <w:rPr>
          <w:rFonts w:ascii="Times New Roman" w:eastAsia="Times New Roman" w:hAnsi="Times New Roman" w:cs="Times New Roman"/>
          <w:noProof/>
          <w:color w:val="222222"/>
          <w:sz w:val="20"/>
          <w:szCs w:val="20"/>
        </w:rPr>
        <w:drawing>
          <wp:inline distT="0" distB="0" distL="0" distR="0">
            <wp:extent cx="2321560" cy="461010"/>
            <wp:effectExtent l="19050" t="0" r="2540" b="0"/>
            <wp:docPr id="43" name="Рисунок 43" descr="S_segm~=~S_sect~-~{X~*~D~*~cos alpha}/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_segm~=~S_sect~-~{X~*~D~*~cos alpha}/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1560" cy="461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;</w:t>
      </w:r>
    </w:p>
    <w:p w:rsidR="0018602B" w:rsidRPr="0018602B" w:rsidRDefault="0018602B" w:rsidP="0018602B">
      <w:pPr>
        <w:spacing w:after="2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8602B">
        <w:rPr>
          <w:rFonts w:ascii="Times New Roman" w:eastAsia="Times New Roman" w:hAnsi="Times New Roman" w:cs="Times New Roman"/>
          <w:sz w:val="24"/>
          <w:szCs w:val="24"/>
        </w:rPr>
        <w:lastRenderedPageBreak/>
        <w:pict>
          <v:rect id="_x0000_i1033" style="width:0;height:.65pt" o:hralign="center" o:hrstd="t" o:hrnoshade="t" o:hr="t" fillcolor="#222" stroked="f"/>
        </w:pict>
      </w:r>
    </w:p>
    <w:p w:rsidR="0018602B" w:rsidRPr="0018602B" w:rsidRDefault="0018602B" w:rsidP="0018602B">
      <w:pPr>
        <w:shd w:val="clear" w:color="auto" w:fill="FFFFFF"/>
        <w:spacing w:after="188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r w:rsidRPr="0018602B">
        <w:rPr>
          <w:rFonts w:ascii="Times New Roman" w:eastAsia="Times New Roman" w:hAnsi="Times New Roman" w:cs="Times New Roman"/>
          <w:color w:val="222222"/>
          <w:sz w:val="20"/>
          <w:szCs w:val="20"/>
        </w:rPr>
        <w:t>И в заключение еще раз напомню о существовании абсолютно бесплатной программы, которая выполняет все перечисленные вычисления, освобождая вас от необходимости вспоминать, что такое арктангенс и где его искать.</w:t>
      </w:r>
    </w:p>
    <w:p w:rsidR="0018602B" w:rsidRPr="0018602B" w:rsidRDefault="0018602B" w:rsidP="0018602B">
      <w:pPr>
        <w:shd w:val="clear" w:color="auto" w:fill="FFFFFF"/>
        <w:spacing w:after="0" w:line="275" w:lineRule="atLeast"/>
        <w:textAlignment w:val="baseline"/>
        <w:rPr>
          <w:rFonts w:ascii="Times New Roman" w:eastAsia="Times New Roman" w:hAnsi="Times New Roman" w:cs="Times New Roman"/>
          <w:color w:val="222222"/>
          <w:sz w:val="20"/>
          <w:szCs w:val="20"/>
        </w:rPr>
      </w:pPr>
      <w:hyperlink r:id="rId30" w:tooltip="Перейти на страницу программы" w:history="1">
        <w:r w:rsidRPr="0018602B">
          <w:rPr>
            <w:rFonts w:ascii="inherit" w:eastAsia="Times New Roman" w:hAnsi="inherit" w:cs="Times New Roman"/>
            <w:color w:val="0276B8"/>
            <w:sz w:val="20"/>
            <w:u w:val="single"/>
          </w:rPr>
          <w:t>Программа </w:t>
        </w:r>
        <w:proofErr w:type="spellStart"/>
        <w:r w:rsidRPr="0018602B">
          <w:rPr>
            <w:rFonts w:ascii="inherit" w:eastAsia="Times New Roman" w:hAnsi="inherit" w:cs="Times New Roman"/>
            <w:b/>
            <w:bCs/>
            <w:color w:val="0276B8"/>
            <w:sz w:val="20"/>
            <w:u w:val="single"/>
          </w:rPr>
          <w:t>Segment</w:t>
        </w:r>
        <w:proofErr w:type="spellEnd"/>
      </w:hyperlink>
    </w:p>
    <w:p w:rsidR="0018602B" w:rsidRDefault="0018602B" w:rsidP="0018602B">
      <w:pPr>
        <w:ind w:left="-284" w:firstLine="284"/>
      </w:pPr>
    </w:p>
    <w:sectPr w:rsidR="0018602B" w:rsidSect="006114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E10035"/>
    <w:multiLevelType w:val="multilevel"/>
    <w:tmpl w:val="1DF4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49680D"/>
    <w:rsid w:val="0018602B"/>
    <w:rsid w:val="0049680D"/>
    <w:rsid w:val="0061147A"/>
    <w:rsid w:val="00846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47A"/>
  </w:style>
  <w:style w:type="paragraph" w:styleId="5">
    <w:name w:val="heading 5"/>
    <w:basedOn w:val="a"/>
    <w:link w:val="50"/>
    <w:uiPriority w:val="9"/>
    <w:qFormat/>
    <w:rsid w:val="0049680D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49680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4968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49680D"/>
  </w:style>
  <w:style w:type="paragraph" w:styleId="a4">
    <w:name w:val="Balloon Text"/>
    <w:basedOn w:val="a"/>
    <w:link w:val="a5"/>
    <w:uiPriority w:val="99"/>
    <w:semiHidden/>
    <w:unhideWhenUsed/>
    <w:rsid w:val="004968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680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18602B"/>
    <w:rPr>
      <w:color w:val="0000FF"/>
      <w:u w:val="single"/>
    </w:rPr>
  </w:style>
  <w:style w:type="character" w:styleId="a7">
    <w:name w:val="Strong"/>
    <w:basedOn w:val="a0"/>
    <w:uiPriority w:val="22"/>
    <w:qFormat/>
    <w:rsid w:val="0018602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84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vlad.ru/wp-content/uploads/2012/06/segment.jpg" TargetMode="External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hyperlink" Target="http://tvlad.ru/offline-tools/segmen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2016-01-10T15:45:00Z</dcterms:created>
  <dcterms:modified xsi:type="dcterms:W3CDTF">2016-01-10T16:10:00Z</dcterms:modified>
</cp:coreProperties>
</file>