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5A212D" w:rsidRDefault="005A212D" w:rsidP="005A212D">
      <w:pPr>
        <w:rPr>
          <w:rFonts w:ascii="Times New Roman" w:hAnsi="Times New Roman" w:cs="Times New Roman"/>
          <w:b/>
        </w:rPr>
      </w:pPr>
    </w:p>
    <w:p w:rsidR="00693985" w:rsidRDefault="00B440BE" w:rsidP="005A212D">
      <w:pPr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«АЛЬТОФОС-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Ш</w:t>
      </w: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 w:rsidR="00520352">
        <w:rPr>
          <w:rFonts w:ascii="Times New Roman" w:hAnsi="Times New Roman" w:cs="Times New Roman"/>
          <w:b/>
        </w:rPr>
        <w:t>Шпаклевка</w:t>
      </w:r>
      <w:r w:rsidR="00693985" w:rsidRPr="00486544">
        <w:rPr>
          <w:rFonts w:ascii="Times New Roman" w:hAnsi="Times New Roman" w:cs="Times New Roman"/>
          <w:b/>
        </w:rPr>
        <w:t xml:space="preserve"> огнеупорн</w:t>
      </w:r>
      <w:r w:rsidR="00520352">
        <w:rPr>
          <w:rFonts w:ascii="Times New Roman" w:hAnsi="Times New Roman" w:cs="Times New Roman"/>
          <w:b/>
        </w:rPr>
        <w:t>ая</w:t>
      </w:r>
      <w:proofErr w:type="gramStart"/>
      <w:r w:rsidR="006F63FD">
        <w:rPr>
          <w:rFonts w:ascii="Times New Roman" w:hAnsi="Times New Roman" w:cs="Times New Roman"/>
          <w:b/>
        </w:rPr>
        <w:t xml:space="preserve"> </w:t>
      </w:r>
      <w:r w:rsidR="00AC2F99">
        <w:rPr>
          <w:rFonts w:ascii="Times New Roman" w:hAnsi="Times New Roman" w:cs="Times New Roman"/>
          <w:b/>
        </w:rPr>
        <w:t>,</w:t>
      </w:r>
      <w:proofErr w:type="gramEnd"/>
      <w:r w:rsidR="00AC2F99">
        <w:rPr>
          <w:rFonts w:ascii="Times New Roman" w:hAnsi="Times New Roman" w:cs="Times New Roman"/>
          <w:b/>
        </w:rPr>
        <w:t xml:space="preserve"> </w:t>
      </w:r>
      <w:r w:rsidR="006F63FD">
        <w:rPr>
          <w:rFonts w:ascii="Times New Roman" w:hAnsi="Times New Roman" w:cs="Times New Roman"/>
          <w:b/>
        </w:rPr>
        <w:t>кислотн</w:t>
      </w:r>
      <w:r w:rsidR="00520352">
        <w:rPr>
          <w:rFonts w:ascii="Times New Roman" w:hAnsi="Times New Roman" w:cs="Times New Roman"/>
          <w:b/>
        </w:rPr>
        <w:t>ая</w:t>
      </w:r>
      <w:r w:rsidR="006F63FD">
        <w:rPr>
          <w:rFonts w:ascii="Times New Roman" w:hAnsi="Times New Roman" w:cs="Times New Roman"/>
          <w:b/>
        </w:rPr>
        <w:t xml:space="preserve">, на основе неорганических полимеров. </w:t>
      </w:r>
      <w:r w:rsidR="00AC2F99">
        <w:rPr>
          <w:rFonts w:ascii="Times New Roman" w:hAnsi="Times New Roman" w:cs="Times New Roman"/>
          <w:b/>
        </w:rPr>
        <w:t xml:space="preserve">Образует керамику после термообработки. </w:t>
      </w:r>
      <w:r w:rsidR="00693985" w:rsidRPr="00486544">
        <w:rPr>
          <w:rFonts w:ascii="Times New Roman" w:hAnsi="Times New Roman" w:cs="Times New Roman"/>
          <w:b/>
        </w:rPr>
        <w:t xml:space="preserve"> </w:t>
      </w:r>
      <w:r w:rsidR="00AC2F99">
        <w:rPr>
          <w:rFonts w:ascii="Times New Roman" w:hAnsi="Times New Roman" w:cs="Times New Roman"/>
          <w:b/>
        </w:rPr>
        <w:t xml:space="preserve">Для применения в высокотемпературных зонах тепловых агрегатов, в контакте с пламенем, раскаленными газами. Не содержит силиката натрия (жидкого стекла), что обеспечивает высокую термостойкость, целостность шва при циклическом нагреве и охлаждении. </w:t>
      </w:r>
      <w:r>
        <w:rPr>
          <w:rFonts w:ascii="Times New Roman" w:hAnsi="Times New Roman" w:cs="Times New Roman"/>
          <w:b/>
        </w:rPr>
        <w:t xml:space="preserve"> </w:t>
      </w:r>
    </w:p>
    <w:p w:rsidR="00B440BE" w:rsidRDefault="00B440BE" w:rsidP="005A212D">
      <w:pPr>
        <w:rPr>
          <w:rFonts w:ascii="Times New Roman" w:hAnsi="Times New Roman" w:cs="Times New Roman"/>
          <w:b/>
        </w:rPr>
      </w:pPr>
    </w:p>
    <w:p w:rsidR="00693985" w:rsidRDefault="005A212D" w:rsidP="005A212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</w:t>
      </w:r>
      <w:r w:rsidR="00B440BE">
        <w:rPr>
          <w:rFonts w:ascii="Times New Roman" w:hAnsi="Times New Roman" w:cs="Times New Roman"/>
          <w:b/>
        </w:rPr>
        <w:t>Инструкция по применению.</w:t>
      </w:r>
    </w:p>
    <w:p w:rsidR="00B440BE" w:rsidRPr="00486544" w:rsidRDefault="00B440BE" w:rsidP="005A212D">
      <w:pPr>
        <w:rPr>
          <w:rFonts w:ascii="Times New Roman" w:hAnsi="Times New Roman" w:cs="Times New Roman"/>
          <w:b/>
        </w:rPr>
      </w:pPr>
    </w:p>
    <w:p w:rsidR="00112382" w:rsidRPr="00486544" w:rsidRDefault="00B440BE" w:rsidP="00311D05">
      <w:pPr>
        <w:jc w:val="both"/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«АЛЬТОФОС-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Ш</w:t>
      </w: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 xml:space="preserve"> </w:t>
      </w:r>
      <w:r w:rsidR="00813E72" w:rsidRPr="00486544">
        <w:rPr>
          <w:rFonts w:ascii="Times New Roman" w:hAnsi="Times New Roman" w:cs="Times New Roman"/>
          <w:b/>
        </w:rPr>
        <w:t>Используется</w:t>
      </w:r>
      <w:r w:rsidR="00112382" w:rsidRPr="00486544">
        <w:rPr>
          <w:rFonts w:ascii="Times New Roman" w:hAnsi="Times New Roman" w:cs="Times New Roman"/>
          <w:b/>
        </w:rPr>
        <w:t xml:space="preserve"> для </w:t>
      </w:r>
      <w:r w:rsidR="00520352">
        <w:rPr>
          <w:rFonts w:ascii="Times New Roman" w:hAnsi="Times New Roman" w:cs="Times New Roman"/>
          <w:b/>
        </w:rPr>
        <w:t xml:space="preserve">защиты поверхности от огневого и механического воздействия поверхности легковесных не волокнистых огнеупорных </w:t>
      </w:r>
      <w:proofErr w:type="spellStart"/>
      <w:r w:rsidR="00520352">
        <w:rPr>
          <w:rFonts w:ascii="Times New Roman" w:hAnsi="Times New Roman" w:cs="Times New Roman"/>
          <w:b/>
        </w:rPr>
        <w:t>футеровочных</w:t>
      </w:r>
      <w:proofErr w:type="spellEnd"/>
      <w:r w:rsidR="00520352">
        <w:rPr>
          <w:rFonts w:ascii="Times New Roman" w:hAnsi="Times New Roman" w:cs="Times New Roman"/>
          <w:b/>
        </w:rPr>
        <w:t xml:space="preserve"> материалов,</w:t>
      </w:r>
      <w:r w:rsidR="00AC2F99">
        <w:rPr>
          <w:rFonts w:ascii="Times New Roman" w:hAnsi="Times New Roman" w:cs="Times New Roman"/>
          <w:b/>
        </w:rPr>
        <w:t xml:space="preserve"> получения композитных </w:t>
      </w:r>
      <w:r w:rsidR="00520352">
        <w:rPr>
          <w:rFonts w:ascii="Times New Roman" w:hAnsi="Times New Roman" w:cs="Times New Roman"/>
          <w:b/>
        </w:rPr>
        <w:t>футеровок, выравнивания и ремонта поверхности, для компенсации ее износа</w:t>
      </w:r>
      <w:r w:rsidR="00AC2F99">
        <w:rPr>
          <w:rFonts w:ascii="Times New Roman" w:hAnsi="Times New Roman" w:cs="Times New Roman"/>
          <w:b/>
        </w:rPr>
        <w:t xml:space="preserve"> и</w:t>
      </w:r>
      <w:r w:rsidR="00520352">
        <w:rPr>
          <w:rFonts w:ascii="Times New Roman" w:hAnsi="Times New Roman" w:cs="Times New Roman"/>
          <w:b/>
        </w:rPr>
        <w:t>з</w:t>
      </w:r>
      <w:r w:rsidR="00AC2F99">
        <w:rPr>
          <w:rFonts w:ascii="Times New Roman" w:hAnsi="Times New Roman" w:cs="Times New Roman"/>
          <w:b/>
        </w:rPr>
        <w:t xml:space="preserve"> изделий из</w:t>
      </w:r>
      <w:r w:rsidR="00112382" w:rsidRPr="00486544">
        <w:rPr>
          <w:rFonts w:ascii="Times New Roman" w:hAnsi="Times New Roman" w:cs="Times New Roman"/>
          <w:b/>
        </w:rPr>
        <w:t xml:space="preserve"> алюмосиликатных</w:t>
      </w:r>
      <w:r w:rsidR="008C4952" w:rsidRPr="00486544">
        <w:rPr>
          <w:rFonts w:ascii="Times New Roman" w:hAnsi="Times New Roman" w:cs="Times New Roman"/>
          <w:b/>
        </w:rPr>
        <w:t xml:space="preserve"> </w:t>
      </w:r>
      <w:r w:rsidR="00813E72" w:rsidRPr="00486544">
        <w:rPr>
          <w:rFonts w:ascii="Times New Roman" w:hAnsi="Times New Roman" w:cs="Times New Roman"/>
          <w:b/>
        </w:rPr>
        <w:t>(шамотных)</w:t>
      </w:r>
      <w:r w:rsidR="002F370F" w:rsidRPr="00486544">
        <w:rPr>
          <w:rFonts w:ascii="Times New Roman" w:hAnsi="Times New Roman" w:cs="Times New Roman"/>
          <w:b/>
        </w:rPr>
        <w:t xml:space="preserve">, </w:t>
      </w:r>
      <w:proofErr w:type="spellStart"/>
      <w:r w:rsidR="002C20E3" w:rsidRPr="00486544">
        <w:rPr>
          <w:rFonts w:ascii="Times New Roman" w:hAnsi="Times New Roman" w:cs="Times New Roman"/>
          <w:b/>
        </w:rPr>
        <w:t>высокоглтноземистых</w:t>
      </w:r>
      <w:proofErr w:type="spellEnd"/>
      <w:r w:rsidR="002C20E3" w:rsidRPr="00486544">
        <w:rPr>
          <w:rFonts w:ascii="Times New Roman" w:hAnsi="Times New Roman" w:cs="Times New Roman"/>
          <w:b/>
        </w:rPr>
        <w:t xml:space="preserve">, </w:t>
      </w:r>
      <w:proofErr w:type="spellStart"/>
      <w:r w:rsidR="002F370F" w:rsidRPr="00486544">
        <w:rPr>
          <w:rFonts w:ascii="Times New Roman" w:hAnsi="Times New Roman" w:cs="Times New Roman"/>
          <w:b/>
        </w:rPr>
        <w:t>динасовых</w:t>
      </w:r>
      <w:proofErr w:type="spellEnd"/>
      <w:r w:rsidR="00750324" w:rsidRPr="00486544">
        <w:rPr>
          <w:rFonts w:ascii="Times New Roman" w:hAnsi="Times New Roman" w:cs="Times New Roman"/>
          <w:b/>
        </w:rPr>
        <w:t xml:space="preserve"> огнеупор</w:t>
      </w:r>
      <w:r w:rsidR="002C20E3" w:rsidRPr="00486544">
        <w:rPr>
          <w:rFonts w:ascii="Times New Roman" w:hAnsi="Times New Roman" w:cs="Times New Roman"/>
          <w:b/>
        </w:rPr>
        <w:t xml:space="preserve">ных </w:t>
      </w:r>
      <w:r w:rsidR="00AC2F99">
        <w:rPr>
          <w:rFonts w:ascii="Times New Roman" w:hAnsi="Times New Roman" w:cs="Times New Roman"/>
          <w:b/>
        </w:rPr>
        <w:t>материалов</w:t>
      </w:r>
      <w:r w:rsidR="002C20E3" w:rsidRPr="00486544">
        <w:rPr>
          <w:rFonts w:ascii="Times New Roman" w:hAnsi="Times New Roman" w:cs="Times New Roman"/>
          <w:b/>
        </w:rPr>
        <w:t>, а также всех видов</w:t>
      </w:r>
      <w:r w:rsidR="00700B12">
        <w:rPr>
          <w:rFonts w:ascii="Times New Roman" w:hAnsi="Times New Roman" w:cs="Times New Roman"/>
          <w:b/>
        </w:rPr>
        <w:t xml:space="preserve"> технической</w:t>
      </w:r>
      <w:r w:rsidR="002C20E3" w:rsidRPr="00486544">
        <w:rPr>
          <w:rFonts w:ascii="Times New Roman" w:hAnsi="Times New Roman" w:cs="Times New Roman"/>
          <w:b/>
        </w:rPr>
        <w:t xml:space="preserve"> керами</w:t>
      </w:r>
      <w:r w:rsidR="00700B12">
        <w:rPr>
          <w:rFonts w:ascii="Times New Roman" w:hAnsi="Times New Roman" w:cs="Times New Roman"/>
          <w:b/>
        </w:rPr>
        <w:t>ки</w:t>
      </w:r>
      <w:r w:rsidR="002C20E3" w:rsidRPr="00486544">
        <w:rPr>
          <w:rFonts w:ascii="Times New Roman" w:hAnsi="Times New Roman" w:cs="Times New Roman"/>
          <w:b/>
        </w:rPr>
        <w:t>, работающе</w:t>
      </w:r>
      <w:r w:rsidR="00700B12">
        <w:rPr>
          <w:rFonts w:ascii="Times New Roman" w:hAnsi="Times New Roman" w:cs="Times New Roman"/>
          <w:b/>
        </w:rPr>
        <w:t>й</w:t>
      </w:r>
      <w:r w:rsidR="002C20E3" w:rsidRPr="00486544">
        <w:rPr>
          <w:rFonts w:ascii="Times New Roman" w:hAnsi="Times New Roman" w:cs="Times New Roman"/>
          <w:b/>
        </w:rPr>
        <w:t xml:space="preserve"> при повышенных температурах</w:t>
      </w:r>
      <w:r w:rsidR="00700B12">
        <w:rPr>
          <w:rFonts w:ascii="Times New Roman" w:hAnsi="Times New Roman" w:cs="Times New Roman"/>
          <w:b/>
        </w:rPr>
        <w:t>.</w:t>
      </w:r>
      <w:r w:rsidR="002C20E3" w:rsidRPr="00486544">
        <w:rPr>
          <w:rFonts w:ascii="Times New Roman" w:hAnsi="Times New Roman" w:cs="Times New Roman"/>
          <w:b/>
        </w:rPr>
        <w:t xml:space="preserve"> </w:t>
      </w:r>
      <w:r w:rsidR="00D053E0">
        <w:rPr>
          <w:rFonts w:ascii="Times New Roman" w:hAnsi="Times New Roman" w:cs="Times New Roman"/>
          <w:b/>
        </w:rPr>
        <w:t xml:space="preserve">Имеет адгезию к металлам, может быть </w:t>
      </w:r>
      <w:proofErr w:type="gramStart"/>
      <w:r w:rsidR="00D053E0">
        <w:rPr>
          <w:rFonts w:ascii="Times New Roman" w:hAnsi="Times New Roman" w:cs="Times New Roman"/>
          <w:b/>
        </w:rPr>
        <w:t>использован</w:t>
      </w:r>
      <w:proofErr w:type="gramEnd"/>
      <w:r w:rsidR="00D053E0">
        <w:rPr>
          <w:rFonts w:ascii="Times New Roman" w:hAnsi="Times New Roman" w:cs="Times New Roman"/>
          <w:b/>
        </w:rPr>
        <w:t xml:space="preserve"> </w:t>
      </w:r>
      <w:r w:rsidR="00520352">
        <w:rPr>
          <w:rFonts w:ascii="Times New Roman" w:hAnsi="Times New Roman" w:cs="Times New Roman"/>
          <w:b/>
        </w:rPr>
        <w:t>в качестве защитного покрытия</w:t>
      </w:r>
      <w:r w:rsidR="00D053E0">
        <w:rPr>
          <w:rFonts w:ascii="Times New Roman" w:hAnsi="Times New Roman" w:cs="Times New Roman"/>
          <w:b/>
        </w:rPr>
        <w:t>.</w:t>
      </w:r>
      <w:r w:rsidR="00700B12">
        <w:rPr>
          <w:rFonts w:ascii="Times New Roman" w:hAnsi="Times New Roman" w:cs="Times New Roman"/>
          <w:b/>
        </w:rPr>
        <w:t xml:space="preserve"> </w:t>
      </w:r>
      <w:proofErr w:type="gramStart"/>
      <w:r w:rsidR="00AC2F99">
        <w:rPr>
          <w:rFonts w:ascii="Times New Roman" w:hAnsi="Times New Roman" w:cs="Times New Roman"/>
          <w:b/>
        </w:rPr>
        <w:t>При</w:t>
      </w:r>
      <w:proofErr w:type="gramEnd"/>
      <w:r w:rsidR="00AC2F99">
        <w:rPr>
          <w:rFonts w:ascii="Times New Roman" w:hAnsi="Times New Roman" w:cs="Times New Roman"/>
          <w:b/>
        </w:rPr>
        <w:t xml:space="preserve"> умеренных, до 800 градусов прочность клея обеспечивается неорганическим полимером, </w:t>
      </w:r>
      <w:r w:rsidR="00700B12">
        <w:rPr>
          <w:rFonts w:ascii="Times New Roman" w:hAnsi="Times New Roman" w:cs="Times New Roman"/>
          <w:b/>
        </w:rPr>
        <w:t xml:space="preserve"> выше 800 градусов </w:t>
      </w:r>
      <w:r w:rsidR="00AC2F99">
        <w:rPr>
          <w:rFonts w:ascii="Times New Roman" w:hAnsi="Times New Roman" w:cs="Times New Roman"/>
          <w:b/>
        </w:rPr>
        <w:t>образует огнеупорную, термостойкую керамику.</w:t>
      </w:r>
      <w:r w:rsidR="00D053E0">
        <w:rPr>
          <w:rFonts w:ascii="Times New Roman" w:hAnsi="Times New Roman" w:cs="Times New Roman"/>
          <w:b/>
        </w:rPr>
        <w:t xml:space="preserve"> </w:t>
      </w:r>
      <w:r w:rsidR="00700B12">
        <w:rPr>
          <w:rFonts w:ascii="Times New Roman" w:hAnsi="Times New Roman" w:cs="Times New Roman"/>
          <w:b/>
        </w:rPr>
        <w:t xml:space="preserve"> </w:t>
      </w:r>
    </w:p>
    <w:p w:rsidR="00112382" w:rsidRPr="00486544" w:rsidRDefault="00112382" w:rsidP="00311D0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>Температура применения до 1</w:t>
      </w:r>
      <w:r w:rsidR="00AC2F99">
        <w:rPr>
          <w:rFonts w:ascii="Times New Roman" w:hAnsi="Times New Roman" w:cs="Times New Roman"/>
        </w:rPr>
        <w:t>400</w:t>
      </w:r>
      <w:r w:rsidRPr="00486544">
        <w:rPr>
          <w:rFonts w:ascii="Times New Roman" w:hAnsi="Times New Roman" w:cs="Times New Roman"/>
        </w:rPr>
        <w:t xml:space="preserve"> град.</w:t>
      </w:r>
      <w:r w:rsidR="002C20E3" w:rsidRPr="00486544">
        <w:rPr>
          <w:rFonts w:ascii="Times New Roman" w:hAnsi="Times New Roman" w:cs="Times New Roman"/>
        </w:rPr>
        <w:t xml:space="preserve"> </w:t>
      </w:r>
      <w:r w:rsidR="00DE424A" w:rsidRPr="00486544">
        <w:rPr>
          <w:rFonts w:ascii="Times New Roman" w:hAnsi="Times New Roman" w:cs="Times New Roman"/>
        </w:rPr>
        <w:t>С.</w:t>
      </w:r>
      <w:r w:rsidRPr="00486544">
        <w:rPr>
          <w:rFonts w:ascii="Times New Roman" w:hAnsi="Times New Roman" w:cs="Times New Roman"/>
        </w:rPr>
        <w:t xml:space="preserve"> Огнеупорность 1</w:t>
      </w:r>
      <w:r w:rsidR="00750324" w:rsidRPr="00486544">
        <w:rPr>
          <w:rFonts w:ascii="Times New Roman" w:hAnsi="Times New Roman" w:cs="Times New Roman"/>
        </w:rPr>
        <w:t>5</w:t>
      </w:r>
      <w:r w:rsidR="00813E72" w:rsidRPr="00486544">
        <w:rPr>
          <w:rFonts w:ascii="Times New Roman" w:hAnsi="Times New Roman" w:cs="Times New Roman"/>
        </w:rPr>
        <w:t>0</w:t>
      </w:r>
      <w:r w:rsidRPr="00486544">
        <w:rPr>
          <w:rFonts w:ascii="Times New Roman" w:hAnsi="Times New Roman" w:cs="Times New Roman"/>
        </w:rPr>
        <w:t>0 град.</w:t>
      </w:r>
      <w:r w:rsidR="00DE424A" w:rsidRPr="00486544">
        <w:rPr>
          <w:rFonts w:ascii="Times New Roman" w:hAnsi="Times New Roman" w:cs="Times New Roman"/>
        </w:rPr>
        <w:t xml:space="preserve"> С.</w:t>
      </w:r>
      <w:r w:rsidR="002F370F" w:rsidRPr="00486544">
        <w:rPr>
          <w:rFonts w:ascii="Times New Roman" w:hAnsi="Times New Roman" w:cs="Times New Roman"/>
        </w:rPr>
        <w:t xml:space="preserve"> </w:t>
      </w:r>
      <w:r w:rsidR="00520352">
        <w:rPr>
          <w:rFonts w:ascii="Times New Roman" w:hAnsi="Times New Roman" w:cs="Times New Roman"/>
        </w:rPr>
        <w:t>Шпаклевка</w:t>
      </w:r>
      <w:r w:rsidR="002F370F" w:rsidRPr="00486544">
        <w:rPr>
          <w:rFonts w:ascii="Times New Roman" w:hAnsi="Times New Roman" w:cs="Times New Roman"/>
        </w:rPr>
        <w:t xml:space="preserve"> </w:t>
      </w:r>
      <w:r w:rsidR="002C20E3" w:rsidRPr="00486544">
        <w:rPr>
          <w:rFonts w:ascii="Times New Roman" w:hAnsi="Times New Roman" w:cs="Times New Roman"/>
        </w:rPr>
        <w:t xml:space="preserve">образует высокомолекулярный неорганический полимер обеспечивающий </w:t>
      </w:r>
      <w:r w:rsidR="002F370F" w:rsidRPr="00486544">
        <w:rPr>
          <w:rFonts w:ascii="Times New Roman" w:hAnsi="Times New Roman" w:cs="Times New Roman"/>
        </w:rPr>
        <w:t xml:space="preserve">  </w:t>
      </w:r>
      <w:r w:rsidR="002C20E3" w:rsidRPr="00486544">
        <w:rPr>
          <w:rFonts w:ascii="Times New Roman" w:hAnsi="Times New Roman" w:cs="Times New Roman"/>
        </w:rPr>
        <w:t xml:space="preserve">отсутствие </w:t>
      </w:r>
      <w:r w:rsidR="002F370F" w:rsidRPr="00486544">
        <w:rPr>
          <w:rFonts w:ascii="Times New Roman" w:hAnsi="Times New Roman" w:cs="Times New Roman"/>
        </w:rPr>
        <w:t xml:space="preserve"> </w:t>
      </w:r>
      <w:r w:rsidR="002C20E3" w:rsidRPr="00486544">
        <w:rPr>
          <w:rFonts w:ascii="Times New Roman" w:hAnsi="Times New Roman" w:cs="Times New Roman"/>
        </w:rPr>
        <w:t xml:space="preserve">провала прочности при переходе от химической связки </w:t>
      </w:r>
      <w:proofErr w:type="gramStart"/>
      <w:r w:rsidR="002C20E3" w:rsidRPr="00486544">
        <w:rPr>
          <w:rFonts w:ascii="Times New Roman" w:hAnsi="Times New Roman" w:cs="Times New Roman"/>
        </w:rPr>
        <w:t>к</w:t>
      </w:r>
      <w:proofErr w:type="gramEnd"/>
      <w:r w:rsidR="002C20E3" w:rsidRPr="00486544">
        <w:rPr>
          <w:rFonts w:ascii="Times New Roman" w:hAnsi="Times New Roman" w:cs="Times New Roman"/>
        </w:rPr>
        <w:t xml:space="preserve"> керамической  в диапазоне </w:t>
      </w:r>
      <w:r w:rsidR="002F370F" w:rsidRPr="00486544">
        <w:rPr>
          <w:rFonts w:ascii="Times New Roman" w:hAnsi="Times New Roman" w:cs="Times New Roman"/>
        </w:rPr>
        <w:t>800-</w:t>
      </w:r>
      <w:r w:rsidR="002C20E3" w:rsidRPr="00486544">
        <w:rPr>
          <w:rFonts w:ascii="Times New Roman" w:hAnsi="Times New Roman" w:cs="Times New Roman"/>
        </w:rPr>
        <w:t>10</w:t>
      </w:r>
      <w:r w:rsidR="002F370F" w:rsidRPr="00486544">
        <w:rPr>
          <w:rFonts w:ascii="Times New Roman" w:hAnsi="Times New Roman" w:cs="Times New Roman"/>
        </w:rPr>
        <w:t>00 град.</w:t>
      </w:r>
    </w:p>
    <w:p w:rsidR="00486544" w:rsidRPr="00486544" w:rsidRDefault="00486544" w:rsidP="00486544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Максимальная толщина </w:t>
      </w:r>
      <w:r w:rsidR="00520352">
        <w:rPr>
          <w:rFonts w:ascii="Times New Roman" w:hAnsi="Times New Roman" w:cs="Times New Roman"/>
        </w:rPr>
        <w:t>нанесения</w:t>
      </w:r>
      <w:r w:rsidRPr="00486544">
        <w:rPr>
          <w:rFonts w:ascii="Times New Roman" w:hAnsi="Times New Roman" w:cs="Times New Roman"/>
        </w:rPr>
        <w:t xml:space="preserve"> 2 мм</w:t>
      </w:r>
      <w:r w:rsidR="00520352">
        <w:rPr>
          <w:rFonts w:ascii="Times New Roman" w:hAnsi="Times New Roman" w:cs="Times New Roman"/>
        </w:rPr>
        <w:t>.</w:t>
      </w:r>
      <w:r w:rsidRPr="00486544">
        <w:rPr>
          <w:rFonts w:ascii="Times New Roman" w:hAnsi="Times New Roman" w:cs="Times New Roman"/>
        </w:rPr>
        <w:t xml:space="preserve"> </w:t>
      </w:r>
    </w:p>
    <w:p w:rsidR="00E96656" w:rsidRDefault="00486544" w:rsidP="00700B12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Поверхности </w:t>
      </w:r>
      <w:r w:rsidR="00700B12">
        <w:rPr>
          <w:rFonts w:ascii="Times New Roman" w:hAnsi="Times New Roman" w:cs="Times New Roman"/>
        </w:rPr>
        <w:t>изделий</w:t>
      </w:r>
      <w:r w:rsidR="00824F55">
        <w:rPr>
          <w:rFonts w:ascii="Times New Roman" w:hAnsi="Times New Roman" w:cs="Times New Roman"/>
        </w:rPr>
        <w:t xml:space="preserve"> для нанесения шпаклевки</w:t>
      </w:r>
      <w:r w:rsidRPr="00486544">
        <w:rPr>
          <w:rFonts w:ascii="Times New Roman" w:hAnsi="Times New Roman" w:cs="Times New Roman"/>
        </w:rPr>
        <w:t xml:space="preserve"> должны быть чистыми, </w:t>
      </w:r>
      <w:proofErr w:type="spellStart"/>
      <w:r w:rsidRPr="00486544">
        <w:rPr>
          <w:rFonts w:ascii="Times New Roman" w:hAnsi="Times New Roman" w:cs="Times New Roman"/>
        </w:rPr>
        <w:t>обеспыленными</w:t>
      </w:r>
      <w:proofErr w:type="spellEnd"/>
      <w:r w:rsidRPr="00486544">
        <w:rPr>
          <w:rFonts w:ascii="Times New Roman" w:hAnsi="Times New Roman" w:cs="Times New Roman"/>
        </w:rPr>
        <w:t xml:space="preserve">. </w:t>
      </w:r>
      <w:r w:rsidR="00721432">
        <w:rPr>
          <w:rFonts w:ascii="Times New Roman" w:hAnsi="Times New Roman" w:cs="Times New Roman"/>
        </w:rPr>
        <w:t>В случае необходимости нанесения шпаклевки на бетонную основу, на основе портландцемента необходимо провести грунтование для декарбонизации поверхности бетона.</w:t>
      </w:r>
      <w:r w:rsidRPr="00486544">
        <w:rPr>
          <w:rFonts w:ascii="Times New Roman" w:hAnsi="Times New Roman" w:cs="Times New Roman"/>
        </w:rPr>
        <w:t xml:space="preserve"> Если раствор слишком густой, можно добавить  немного воды, размешать до удобного состояния. </w:t>
      </w:r>
    </w:p>
    <w:p w:rsidR="00700B12" w:rsidRPr="00486544" w:rsidRDefault="00700B12" w:rsidP="00700B12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Применение:</w:t>
      </w:r>
    </w:p>
    <w:p w:rsidR="00112382" w:rsidRDefault="006E3B10" w:rsidP="00311D05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Шпаклевк</w:t>
      </w:r>
      <w:r w:rsidR="00E96656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</w:t>
      </w:r>
      <w:r w:rsidR="00E96656">
        <w:rPr>
          <w:rFonts w:ascii="Times New Roman" w:hAnsi="Times New Roman" w:cs="Times New Roman"/>
        </w:rPr>
        <w:t>нанести шпателем, на пористой поверхности, сначала наносится затирочный слой, которым заполняются поры. Далее наносится следующий, финишный слой шпаклевки. Возможно наращивание слоев шпаклевки только после термообработки предыдущего при температуре 475-500 градусов.</w:t>
      </w:r>
      <w:r>
        <w:rPr>
          <w:rFonts w:ascii="Times New Roman" w:hAnsi="Times New Roman" w:cs="Times New Roman"/>
        </w:rPr>
        <w:t>…</w:t>
      </w:r>
      <w:r w:rsidR="002F370F" w:rsidRPr="00486544">
        <w:rPr>
          <w:rFonts w:ascii="Times New Roman" w:hAnsi="Times New Roman" w:cs="Times New Roman"/>
        </w:rPr>
        <w:t xml:space="preserve"> </w:t>
      </w:r>
      <w:r w:rsidR="00E96656">
        <w:rPr>
          <w:rFonts w:ascii="Times New Roman" w:hAnsi="Times New Roman" w:cs="Times New Roman"/>
        </w:rPr>
        <w:t>Нанесенную шпаклевку высушить до отверждения. Решающим фактором является влажность воздуха. При высокой влажности поднять температуру, но не более 50 градусов. Окончательная сушка при 75-90 градусов в течени</w:t>
      </w:r>
      <w:proofErr w:type="gramStart"/>
      <w:r w:rsidR="00E96656">
        <w:rPr>
          <w:rFonts w:ascii="Times New Roman" w:hAnsi="Times New Roman" w:cs="Times New Roman"/>
        </w:rPr>
        <w:t>и</w:t>
      </w:r>
      <w:proofErr w:type="gramEnd"/>
      <w:r w:rsidR="00E96656">
        <w:rPr>
          <w:rFonts w:ascii="Times New Roman" w:hAnsi="Times New Roman" w:cs="Times New Roman"/>
        </w:rPr>
        <w:t xml:space="preserve"> 2-3 часов </w:t>
      </w:r>
      <w:r w:rsidR="003B319E" w:rsidRPr="00486544">
        <w:rPr>
          <w:rFonts w:ascii="Times New Roman" w:hAnsi="Times New Roman" w:cs="Times New Roman"/>
        </w:rPr>
        <w:t xml:space="preserve">.  </w:t>
      </w:r>
      <w:proofErr w:type="spellStart"/>
      <w:r w:rsidR="002F370F" w:rsidRPr="00486544">
        <w:rPr>
          <w:rFonts w:ascii="Times New Roman" w:hAnsi="Times New Roman" w:cs="Times New Roman"/>
        </w:rPr>
        <w:t>Термообработать</w:t>
      </w:r>
      <w:proofErr w:type="spellEnd"/>
      <w:r w:rsidR="002F370F" w:rsidRPr="00486544">
        <w:rPr>
          <w:rFonts w:ascii="Times New Roman" w:hAnsi="Times New Roman" w:cs="Times New Roman"/>
        </w:rPr>
        <w:t xml:space="preserve"> при температуре 500 град не менее 15 мин.</w:t>
      </w:r>
      <w:r w:rsidR="003B319E" w:rsidRPr="00486544">
        <w:rPr>
          <w:rFonts w:ascii="Times New Roman" w:hAnsi="Times New Roman" w:cs="Times New Roman"/>
        </w:rPr>
        <w:t xml:space="preserve"> с выдержкой в зоне 90-100 градусов - 15 минут, в зоне 475-500 градусов -30 минут</w:t>
      </w:r>
      <w:r w:rsidR="00E96656">
        <w:rPr>
          <w:rFonts w:ascii="Times New Roman" w:hAnsi="Times New Roman" w:cs="Times New Roman"/>
        </w:rPr>
        <w:t>,</w:t>
      </w:r>
      <w:r w:rsidR="003B319E" w:rsidRPr="00486544">
        <w:rPr>
          <w:rFonts w:ascii="Times New Roman" w:hAnsi="Times New Roman" w:cs="Times New Roman"/>
        </w:rPr>
        <w:t xml:space="preserve"> </w:t>
      </w:r>
      <w:r w:rsidR="00E96656">
        <w:rPr>
          <w:rFonts w:ascii="Times New Roman" w:hAnsi="Times New Roman" w:cs="Times New Roman"/>
        </w:rPr>
        <w:t>125 градусов 30 минут.</w:t>
      </w:r>
      <w:r w:rsidR="002F370F" w:rsidRPr="00486544">
        <w:rPr>
          <w:rFonts w:ascii="Times New Roman" w:hAnsi="Times New Roman" w:cs="Times New Roman"/>
        </w:rPr>
        <w:t xml:space="preserve"> Оптимальная скорость подъёма температуры-3 град/мин.</w:t>
      </w:r>
    </w:p>
    <w:p w:rsidR="00453B2F" w:rsidRDefault="00453B2F" w:rsidP="00311D05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Класс опасности -2</w:t>
      </w:r>
    </w:p>
    <w:p w:rsidR="00813E72" w:rsidRPr="00486544" w:rsidRDefault="00112382" w:rsidP="00311D0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Работать в перчатках. </w:t>
      </w:r>
      <w:r w:rsidR="00813E72" w:rsidRPr="00486544">
        <w:rPr>
          <w:rFonts w:ascii="Times New Roman" w:hAnsi="Times New Roman" w:cs="Times New Roman"/>
        </w:rPr>
        <w:t xml:space="preserve">Температура при проведении работ от +5 до +35 град. </w:t>
      </w:r>
    </w:p>
    <w:p w:rsidR="00112382" w:rsidRPr="00486544" w:rsidRDefault="00112382" w:rsidP="00311D0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>При попадании в глаза обильно промыть водой.</w:t>
      </w:r>
      <w:r w:rsidR="009D2CA6" w:rsidRPr="00486544">
        <w:rPr>
          <w:rFonts w:ascii="Times New Roman" w:hAnsi="Times New Roman" w:cs="Times New Roman"/>
        </w:rPr>
        <w:t xml:space="preserve"> </w:t>
      </w:r>
      <w:r w:rsidRPr="00486544">
        <w:rPr>
          <w:rFonts w:ascii="Times New Roman" w:hAnsi="Times New Roman" w:cs="Times New Roman"/>
        </w:rPr>
        <w:t xml:space="preserve">Не давать детям. Не использовать для пищевой керамики. </w:t>
      </w:r>
      <w:r w:rsidR="00184AA4" w:rsidRPr="00486544">
        <w:rPr>
          <w:rFonts w:ascii="Times New Roman" w:hAnsi="Times New Roman" w:cs="Times New Roman"/>
        </w:rPr>
        <w:t xml:space="preserve"> Хранить в плотно закр</w:t>
      </w:r>
      <w:r w:rsidR="0061545D" w:rsidRPr="00486544">
        <w:rPr>
          <w:rFonts w:ascii="Times New Roman" w:hAnsi="Times New Roman" w:cs="Times New Roman"/>
        </w:rPr>
        <w:t xml:space="preserve">ытой таре при температуре </w:t>
      </w:r>
      <w:r w:rsidR="003B319E" w:rsidRPr="00486544">
        <w:rPr>
          <w:rFonts w:ascii="Times New Roman" w:hAnsi="Times New Roman" w:cs="Times New Roman"/>
        </w:rPr>
        <w:t xml:space="preserve"> не выше </w:t>
      </w:r>
      <w:r w:rsidR="0061545D" w:rsidRPr="00486544">
        <w:rPr>
          <w:rFonts w:ascii="Times New Roman" w:hAnsi="Times New Roman" w:cs="Times New Roman"/>
        </w:rPr>
        <w:t>30</w:t>
      </w:r>
      <w:r w:rsidR="00184AA4" w:rsidRPr="00486544">
        <w:rPr>
          <w:rFonts w:ascii="Times New Roman" w:hAnsi="Times New Roman" w:cs="Times New Roman"/>
        </w:rPr>
        <w:t xml:space="preserve"> град.</w:t>
      </w:r>
      <w:r w:rsidR="0061545D" w:rsidRPr="00486544">
        <w:rPr>
          <w:rFonts w:ascii="Times New Roman" w:hAnsi="Times New Roman" w:cs="Times New Roman"/>
        </w:rPr>
        <w:t xml:space="preserve"> Не теряет свойств после оттаивания при замерзании. </w:t>
      </w:r>
    </w:p>
    <w:p w:rsidR="00112382" w:rsidRDefault="00112382" w:rsidP="00311D05">
      <w:pPr>
        <w:ind w:left="-142"/>
        <w:jc w:val="both"/>
        <w:rPr>
          <w:rFonts w:ascii="Times New Roman" w:hAnsi="Times New Roman" w:cs="Times New Roman"/>
        </w:rPr>
      </w:pPr>
      <w:r w:rsidRPr="00486544">
        <w:rPr>
          <w:rFonts w:ascii="Times New Roman" w:hAnsi="Times New Roman" w:cs="Times New Roman"/>
        </w:rPr>
        <w:t xml:space="preserve">Вес нетто </w:t>
      </w:r>
      <w:r w:rsidR="003B319E" w:rsidRPr="00486544">
        <w:rPr>
          <w:rFonts w:ascii="Times New Roman" w:hAnsi="Times New Roman" w:cs="Times New Roman"/>
        </w:rPr>
        <w:t>10+- 0,2</w:t>
      </w:r>
      <w:r w:rsidR="0061545D" w:rsidRPr="00486544">
        <w:rPr>
          <w:rFonts w:ascii="Times New Roman" w:hAnsi="Times New Roman" w:cs="Times New Roman"/>
        </w:rPr>
        <w:t xml:space="preserve"> </w:t>
      </w:r>
      <w:r w:rsidRPr="00486544">
        <w:rPr>
          <w:rFonts w:ascii="Times New Roman" w:hAnsi="Times New Roman" w:cs="Times New Roman"/>
        </w:rPr>
        <w:t xml:space="preserve">кг. Срок годности </w:t>
      </w:r>
      <w:r w:rsidR="00660BCC" w:rsidRPr="00486544">
        <w:rPr>
          <w:rFonts w:ascii="Times New Roman" w:hAnsi="Times New Roman" w:cs="Times New Roman"/>
        </w:rPr>
        <w:t xml:space="preserve">6 </w:t>
      </w:r>
      <w:r w:rsidRPr="00486544">
        <w:rPr>
          <w:rFonts w:ascii="Times New Roman" w:hAnsi="Times New Roman" w:cs="Times New Roman"/>
        </w:rPr>
        <w:t xml:space="preserve"> месяцев с даты изготовления.</w:t>
      </w:r>
      <w:r w:rsidR="00184AA4" w:rsidRPr="00486544">
        <w:rPr>
          <w:rFonts w:ascii="Times New Roman" w:hAnsi="Times New Roman" w:cs="Times New Roman"/>
        </w:rPr>
        <w:t xml:space="preserve"> </w:t>
      </w:r>
    </w:p>
    <w:p w:rsidR="00B440BE" w:rsidRPr="00486544" w:rsidRDefault="00B440BE" w:rsidP="00311D05">
      <w:pPr>
        <w:ind w:left="-142"/>
        <w:jc w:val="both"/>
        <w:rPr>
          <w:rFonts w:ascii="Times New Roman" w:hAnsi="Times New Roman" w:cs="Times New Roman"/>
        </w:rPr>
      </w:pPr>
    </w:p>
    <w:tbl>
      <w:tblPr>
        <w:tblStyle w:val="a3"/>
        <w:tblW w:w="10348" w:type="dxa"/>
        <w:tblInd w:w="-142" w:type="dxa"/>
        <w:tblLook w:val="04A0"/>
      </w:tblPr>
      <w:tblGrid>
        <w:gridCol w:w="5174"/>
        <w:gridCol w:w="5174"/>
      </w:tblGrid>
      <w:tr w:rsidR="00B440BE" w:rsidTr="00B440BE">
        <w:tc>
          <w:tcPr>
            <w:tcW w:w="5174" w:type="dxa"/>
          </w:tcPr>
          <w:p w:rsidR="00B440BE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>
              <w:object w:dxaOrig="6885" w:dyaOrig="8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88.85pt" o:ole="">
                  <v:imagedata r:id="rId7" o:title=""/>
                </v:shape>
                <o:OLEObject Type="Embed" ProgID="PBrush" ShapeID="_x0000_i1025" DrawAspect="Content" ObjectID="_1664633842" r:id="rId8"/>
              </w:object>
            </w:r>
          </w:p>
        </w:tc>
        <w:tc>
          <w:tcPr>
            <w:tcW w:w="5174" w:type="dxa"/>
          </w:tcPr>
          <w:p w:rsidR="00B440BE" w:rsidRDefault="00B440BE" w:rsidP="002266AF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Альтофо</w:t>
            </w:r>
            <w:proofErr w:type="gram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gram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  продукция АО 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Электрокерамика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B440BE" w:rsidRPr="00E75ACB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АО «ЭЛЕКТРОКЕРАМИКА»</w:t>
            </w:r>
          </w:p>
          <w:p w:rsidR="00B440BE" w:rsidRPr="00E75ACB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 xml:space="preserve">140145, Московская область, Раменский район, </w:t>
            </w:r>
            <w:proofErr w:type="spellStart"/>
            <w:r w:rsidRPr="00E75ACB">
              <w:rPr>
                <w:rFonts w:ascii="Times New Roman" w:hAnsi="Times New Roman" w:cs="Times New Roman"/>
              </w:rPr>
              <w:t>Трошково</w:t>
            </w:r>
            <w:proofErr w:type="spellEnd"/>
            <w:r w:rsidRPr="00E75ACB">
              <w:rPr>
                <w:rFonts w:ascii="Times New Roman" w:hAnsi="Times New Roman" w:cs="Times New Roman"/>
              </w:rPr>
              <w:t xml:space="preserve"> д.</w:t>
            </w:r>
          </w:p>
          <w:p w:rsidR="00B440BE" w:rsidRPr="00691219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91219">
              <w:rPr>
                <w:rFonts w:ascii="Times New Roman" w:hAnsi="Times New Roman" w:cs="Times New Roman"/>
                <w:lang w:val="en-US"/>
              </w:rPr>
              <w:t>https</w:t>
            </w:r>
            <w:r w:rsidRPr="00691219">
              <w:rPr>
                <w:rFonts w:ascii="Times New Roman" w:hAnsi="Times New Roman" w:cs="Times New Roman"/>
              </w:rPr>
              <w:t>://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691219">
              <w:rPr>
                <w:rFonts w:ascii="Times New Roman" w:hAnsi="Times New Roman" w:cs="Times New Roman"/>
              </w:rPr>
              <w:t>/</w:t>
            </w:r>
          </w:p>
          <w:p w:rsidR="00B440BE" w:rsidRPr="00691219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 w:rsidRPr="00A72BC2">
              <w:rPr>
                <w:rFonts w:ascii="Times New Roman" w:hAnsi="Times New Roman" w:cs="Times New Roman"/>
              </w:rPr>
              <w:t xml:space="preserve"> </w:t>
            </w:r>
            <w:r w:rsidRPr="00E75ACB">
              <w:rPr>
                <w:rFonts w:ascii="Times New Roman" w:hAnsi="Times New Roman" w:cs="Times New Roman"/>
                <w:lang w:val="en-US"/>
              </w:rPr>
              <w:t>mail</w:t>
            </w:r>
            <w:r w:rsidRPr="00691219">
              <w:rPr>
                <w:rFonts w:ascii="Times New Roman" w:hAnsi="Times New Roman" w:cs="Times New Roman"/>
              </w:rPr>
              <w:t>@</w:t>
            </w:r>
            <w:proofErr w:type="spellStart"/>
            <w:r w:rsidRPr="00E75ACB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Pr="00E75ACB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B440BE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Телефон/ факс 8(496) 46-47-186</w:t>
            </w:r>
          </w:p>
          <w:p w:rsidR="00B440BE" w:rsidRDefault="00B440BE" w:rsidP="002266A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Тех. поддержка +7 967 249 06 13</w:t>
            </w:r>
          </w:p>
        </w:tc>
      </w:tr>
      <w:tr w:rsidR="001C40DC" w:rsidRPr="003B319E" w:rsidTr="00B440B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174" w:type="dxa"/>
          </w:tcPr>
          <w:p w:rsidR="001234DA" w:rsidRPr="00311D05" w:rsidRDefault="001234DA" w:rsidP="00311D05">
            <w:pPr>
              <w:jc w:val="both"/>
            </w:pPr>
          </w:p>
        </w:tc>
        <w:tc>
          <w:tcPr>
            <w:tcW w:w="5174" w:type="dxa"/>
          </w:tcPr>
          <w:p w:rsidR="001C40DC" w:rsidRPr="00311D05" w:rsidRDefault="001C40DC" w:rsidP="00311D05">
            <w:pPr>
              <w:jc w:val="both"/>
            </w:pPr>
          </w:p>
        </w:tc>
      </w:tr>
    </w:tbl>
    <w:p w:rsidR="00116F32" w:rsidRPr="00311D05" w:rsidRDefault="00116F32" w:rsidP="00311D05">
      <w:pPr>
        <w:jc w:val="both"/>
      </w:pPr>
    </w:p>
    <w:sectPr w:rsidR="00116F32" w:rsidRPr="00311D05" w:rsidSect="001234DA">
      <w:headerReference w:type="even" r:id="rId9"/>
      <w:footerReference w:type="even" r:id="rId10"/>
      <w:pgSz w:w="11900" w:h="16840"/>
      <w:pgMar w:top="142" w:right="84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B96" w:rsidRDefault="00C16B96" w:rsidP="002F5738">
      <w:r>
        <w:separator/>
      </w:r>
    </w:p>
  </w:endnote>
  <w:endnote w:type="continuationSeparator" w:id="0">
    <w:p w:rsidR="00C16B96" w:rsidRDefault="00C16B96" w:rsidP="002F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/>
    </w:tblPr>
    <w:tblGrid>
      <w:gridCol w:w="490"/>
      <w:gridCol w:w="9598"/>
    </w:tblGrid>
    <w:tr w:rsidR="00DE424A" w:rsidTr="00A263FE">
      <w:trPr>
        <w:trHeight w:val="255"/>
      </w:trPr>
      <w:tc>
        <w:tcPr>
          <w:tcW w:w="243" w:type="pct"/>
          <w:shd w:val="clear" w:color="auto" w:fill="548DD4" w:themeFill="text2" w:themeFillTint="99"/>
        </w:tcPr>
        <w:p w:rsidR="00DE424A" w:rsidRDefault="007F5CFC">
          <w:pPr>
            <w:pStyle w:val="a7"/>
            <w:jc w:val="center"/>
            <w:rPr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fldChar w:fldCharType="begin"/>
          </w:r>
          <w:r w:rsidR="00DE424A">
            <w:rPr>
              <w:rFonts w:ascii="Calibri" w:hAnsi="Calibri"/>
              <w:b/>
              <w:color w:val="FFFFFF" w:themeColor="background1"/>
            </w:rPr>
            <w:instrText>PAGE   \* MERGEFORMAT</w:instrText>
          </w:r>
          <w:r>
            <w:rPr>
              <w:rFonts w:ascii="Calibri" w:hAnsi="Calibri"/>
              <w:b/>
              <w:color w:val="FFFFFF" w:themeColor="background1"/>
            </w:rPr>
            <w:fldChar w:fldCharType="separate"/>
          </w:r>
          <w:r w:rsidR="00B440BE">
            <w:rPr>
              <w:rFonts w:ascii="Calibri" w:hAnsi="Calibri"/>
              <w:b/>
              <w:noProof/>
              <w:color w:val="FFFFFF" w:themeColor="background1"/>
            </w:rPr>
            <w:t>2</w:t>
          </w:r>
          <w:r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:rsidR="00DE424A" w:rsidRDefault="007F5CFC">
          <w:pPr>
            <w:pStyle w:val="a7"/>
            <w:rPr>
              <w:rFonts w:ascii="Calibri" w:hAnsi="Calibri"/>
              <w:b/>
              <w:caps/>
              <w:color w:val="FFFFFF" w:themeColor="background1"/>
            </w:rPr>
          </w:pPr>
          <w:sdt>
            <w:sdtPr>
              <w:rPr>
                <w:rFonts w:ascii="Calibri" w:hAnsi="Calibri"/>
                <w:b/>
                <w:color w:val="FFFFFF" w:themeColor="background1"/>
              </w:rPr>
              <w:id w:val="2095358404"/>
              <w:temporary/>
              <w:showingPlcHdr/>
            </w:sdtPr>
            <w:sdtContent>
              <w:r w:rsidR="00DE424A">
                <w:rPr>
                  <w:rFonts w:ascii="Calibri" w:hAnsi="Calibri"/>
                  <w:b/>
                  <w:color w:val="FFFFFF" w:themeColor="background1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B96" w:rsidRDefault="00C16B96" w:rsidP="002F5738">
      <w:r>
        <w:separator/>
      </w:r>
    </w:p>
  </w:footnote>
  <w:footnote w:type="continuationSeparator" w:id="0">
    <w:p w:rsidR="00C16B96" w:rsidRDefault="00C16B96" w:rsidP="002F5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152" w:type="dxa"/>
      <w:tblBorders>
        <w:insideV w:val="single" w:sz="4" w:space="0" w:color="auto"/>
      </w:tblBorders>
      <w:tblLook w:val="04A0"/>
    </w:tblPr>
    <w:tblGrid>
      <w:gridCol w:w="1152"/>
      <w:gridCol w:w="9270"/>
    </w:tblGrid>
    <w:tr w:rsidR="00DE424A" w:rsidRPr="0088634D" w:rsidTr="00A263FE">
      <w:tc>
        <w:tcPr>
          <w:tcW w:w="1152" w:type="dxa"/>
        </w:tcPr>
        <w:p w:rsidR="00DE424A" w:rsidRDefault="007F5CFC">
          <w:pPr>
            <w:pStyle w:val="a7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 w:rsidR="00DE424A"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B440BE">
            <w:rPr>
              <w:rFonts w:ascii="Cambria" w:hAnsi="Cambria"/>
              <w:noProof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DE424A" w:rsidRDefault="007F5CFC">
          <w:pPr>
            <w:pStyle w:val="a7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340674860"/>
              <w:placeholder>
                <w:docPart w:val="F5156476661D7247AB45C5E4E030B7EB"/>
              </w:placeholder>
              <w:temporary/>
              <w:showingPlcHdr/>
            </w:sdtPr>
            <w:sdtContent>
              <w:r w:rsidR="00DE424A">
                <w:rPr>
                  <w:rFonts w:ascii="Cambria" w:hAnsi="Cambria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5BEF"/>
    <w:rsid w:val="0001704B"/>
    <w:rsid w:val="00032541"/>
    <w:rsid w:val="00034C68"/>
    <w:rsid w:val="00037F91"/>
    <w:rsid w:val="00042178"/>
    <w:rsid w:val="00044AE9"/>
    <w:rsid w:val="00056B85"/>
    <w:rsid w:val="00061918"/>
    <w:rsid w:val="00077F1A"/>
    <w:rsid w:val="000D76C4"/>
    <w:rsid w:val="00112382"/>
    <w:rsid w:val="00116F32"/>
    <w:rsid w:val="00120E5F"/>
    <w:rsid w:val="001234DA"/>
    <w:rsid w:val="0013053C"/>
    <w:rsid w:val="00170C82"/>
    <w:rsid w:val="00184AA4"/>
    <w:rsid w:val="00195353"/>
    <w:rsid w:val="001C40DC"/>
    <w:rsid w:val="001E35E1"/>
    <w:rsid w:val="001F4107"/>
    <w:rsid w:val="002061C0"/>
    <w:rsid w:val="00222423"/>
    <w:rsid w:val="00222A80"/>
    <w:rsid w:val="00252D36"/>
    <w:rsid w:val="00293D62"/>
    <w:rsid w:val="002973B3"/>
    <w:rsid w:val="002C190D"/>
    <w:rsid w:val="002C20E3"/>
    <w:rsid w:val="002E304D"/>
    <w:rsid w:val="002F370F"/>
    <w:rsid w:val="002F5738"/>
    <w:rsid w:val="00311D05"/>
    <w:rsid w:val="0031242A"/>
    <w:rsid w:val="00316480"/>
    <w:rsid w:val="003357DC"/>
    <w:rsid w:val="00345C36"/>
    <w:rsid w:val="00352E13"/>
    <w:rsid w:val="0038241E"/>
    <w:rsid w:val="003A3418"/>
    <w:rsid w:val="003B27E9"/>
    <w:rsid w:val="003B319E"/>
    <w:rsid w:val="003B59AF"/>
    <w:rsid w:val="003B7998"/>
    <w:rsid w:val="003C4FD3"/>
    <w:rsid w:val="003D6E60"/>
    <w:rsid w:val="003F1C67"/>
    <w:rsid w:val="003F679E"/>
    <w:rsid w:val="004062D4"/>
    <w:rsid w:val="004165FB"/>
    <w:rsid w:val="004453D9"/>
    <w:rsid w:val="00453B2F"/>
    <w:rsid w:val="00486544"/>
    <w:rsid w:val="004932C6"/>
    <w:rsid w:val="004B1058"/>
    <w:rsid w:val="004D37AF"/>
    <w:rsid w:val="00520352"/>
    <w:rsid w:val="0053189A"/>
    <w:rsid w:val="0054786C"/>
    <w:rsid w:val="005568C3"/>
    <w:rsid w:val="0057415B"/>
    <w:rsid w:val="00582F86"/>
    <w:rsid w:val="005A212D"/>
    <w:rsid w:val="005A53D3"/>
    <w:rsid w:val="005D1EFD"/>
    <w:rsid w:val="005E6972"/>
    <w:rsid w:val="005F19DA"/>
    <w:rsid w:val="005F74EE"/>
    <w:rsid w:val="00613AB6"/>
    <w:rsid w:val="0061545D"/>
    <w:rsid w:val="00660BCC"/>
    <w:rsid w:val="00693985"/>
    <w:rsid w:val="00694162"/>
    <w:rsid w:val="0069461D"/>
    <w:rsid w:val="006B0B91"/>
    <w:rsid w:val="006B1EB8"/>
    <w:rsid w:val="006C0189"/>
    <w:rsid w:val="006C45E3"/>
    <w:rsid w:val="006E0F7E"/>
    <w:rsid w:val="006E3B10"/>
    <w:rsid w:val="006E6F52"/>
    <w:rsid w:val="006F63FD"/>
    <w:rsid w:val="00700B12"/>
    <w:rsid w:val="00705C7B"/>
    <w:rsid w:val="00715F25"/>
    <w:rsid w:val="00721432"/>
    <w:rsid w:val="00727A49"/>
    <w:rsid w:val="007332CC"/>
    <w:rsid w:val="00746025"/>
    <w:rsid w:val="00750324"/>
    <w:rsid w:val="00751880"/>
    <w:rsid w:val="00764D56"/>
    <w:rsid w:val="007923BE"/>
    <w:rsid w:val="007972D5"/>
    <w:rsid w:val="007C1291"/>
    <w:rsid w:val="007C52C4"/>
    <w:rsid w:val="007C767C"/>
    <w:rsid w:val="007F5CFC"/>
    <w:rsid w:val="00813E72"/>
    <w:rsid w:val="00817624"/>
    <w:rsid w:val="00824F55"/>
    <w:rsid w:val="0083560D"/>
    <w:rsid w:val="00847ED1"/>
    <w:rsid w:val="008540D3"/>
    <w:rsid w:val="00856252"/>
    <w:rsid w:val="00856E71"/>
    <w:rsid w:val="008662B5"/>
    <w:rsid w:val="00886C1A"/>
    <w:rsid w:val="008C4952"/>
    <w:rsid w:val="008F4E2C"/>
    <w:rsid w:val="009105D4"/>
    <w:rsid w:val="00917C63"/>
    <w:rsid w:val="00930C2F"/>
    <w:rsid w:val="009410C8"/>
    <w:rsid w:val="00944599"/>
    <w:rsid w:val="009542F6"/>
    <w:rsid w:val="00976D05"/>
    <w:rsid w:val="00991976"/>
    <w:rsid w:val="009933DF"/>
    <w:rsid w:val="009A11CF"/>
    <w:rsid w:val="009A21FF"/>
    <w:rsid w:val="009B6685"/>
    <w:rsid w:val="009D2CA6"/>
    <w:rsid w:val="00A10BCB"/>
    <w:rsid w:val="00A145F7"/>
    <w:rsid w:val="00A263FE"/>
    <w:rsid w:val="00A32964"/>
    <w:rsid w:val="00A56527"/>
    <w:rsid w:val="00A63140"/>
    <w:rsid w:val="00A67B1C"/>
    <w:rsid w:val="00AC2F99"/>
    <w:rsid w:val="00AF1422"/>
    <w:rsid w:val="00B02D5F"/>
    <w:rsid w:val="00B13919"/>
    <w:rsid w:val="00B440BE"/>
    <w:rsid w:val="00B72DA9"/>
    <w:rsid w:val="00B77839"/>
    <w:rsid w:val="00BE03E2"/>
    <w:rsid w:val="00BE0B9A"/>
    <w:rsid w:val="00BE3977"/>
    <w:rsid w:val="00C0074C"/>
    <w:rsid w:val="00C019ED"/>
    <w:rsid w:val="00C1400D"/>
    <w:rsid w:val="00C16B96"/>
    <w:rsid w:val="00C45B6E"/>
    <w:rsid w:val="00C54A79"/>
    <w:rsid w:val="00C61F5E"/>
    <w:rsid w:val="00C72F46"/>
    <w:rsid w:val="00C916BD"/>
    <w:rsid w:val="00CB0877"/>
    <w:rsid w:val="00CB6685"/>
    <w:rsid w:val="00CC4196"/>
    <w:rsid w:val="00CC5C13"/>
    <w:rsid w:val="00CC698A"/>
    <w:rsid w:val="00CC6AF0"/>
    <w:rsid w:val="00CC7877"/>
    <w:rsid w:val="00CD2522"/>
    <w:rsid w:val="00CE6A21"/>
    <w:rsid w:val="00CF0FB8"/>
    <w:rsid w:val="00CF549A"/>
    <w:rsid w:val="00D053E0"/>
    <w:rsid w:val="00D33DDB"/>
    <w:rsid w:val="00D44329"/>
    <w:rsid w:val="00D44EF2"/>
    <w:rsid w:val="00D45206"/>
    <w:rsid w:val="00D66413"/>
    <w:rsid w:val="00D7283D"/>
    <w:rsid w:val="00D749B9"/>
    <w:rsid w:val="00DA49B0"/>
    <w:rsid w:val="00DB3FC0"/>
    <w:rsid w:val="00DE3FA3"/>
    <w:rsid w:val="00DE410A"/>
    <w:rsid w:val="00DE424A"/>
    <w:rsid w:val="00DE691C"/>
    <w:rsid w:val="00DF0AC0"/>
    <w:rsid w:val="00E068F9"/>
    <w:rsid w:val="00E15BEF"/>
    <w:rsid w:val="00E500B2"/>
    <w:rsid w:val="00E6065E"/>
    <w:rsid w:val="00E90F33"/>
    <w:rsid w:val="00E96366"/>
    <w:rsid w:val="00E96656"/>
    <w:rsid w:val="00EB6E04"/>
    <w:rsid w:val="00EC28FF"/>
    <w:rsid w:val="00EC2C14"/>
    <w:rsid w:val="00ED17C4"/>
    <w:rsid w:val="00F00222"/>
    <w:rsid w:val="00F3352E"/>
    <w:rsid w:val="00F65196"/>
    <w:rsid w:val="00F67D8F"/>
    <w:rsid w:val="00F67F4E"/>
    <w:rsid w:val="00F7224A"/>
    <w:rsid w:val="00FB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D3"/>
  </w:style>
  <w:style w:type="paragraph" w:styleId="1">
    <w:name w:val="heading 1"/>
    <w:basedOn w:val="a"/>
    <w:next w:val="a"/>
    <w:link w:val="10"/>
    <w:qFormat/>
    <w:rsid w:val="00817624"/>
    <w:pPr>
      <w:keepNext/>
      <w:outlineLvl w:val="0"/>
    </w:pPr>
    <w:rPr>
      <w:rFonts w:ascii="Arial Narrow" w:eastAsia="Times New Roman" w:hAnsi="Arial Narrow" w:cs="Times New Roman"/>
      <w:b/>
      <w:bCs/>
      <w:color w:val="FF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6252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6252"/>
    <w:rPr>
      <w:rFonts w:ascii="Lucida Grande CY" w:hAnsi="Lucida Grande CY" w:cs="Lucida Grande CY"/>
      <w:sz w:val="18"/>
      <w:szCs w:val="18"/>
    </w:rPr>
  </w:style>
  <w:style w:type="character" w:styleId="a6">
    <w:name w:val="Hyperlink"/>
    <w:rsid w:val="0085625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17624"/>
    <w:rPr>
      <w:rFonts w:ascii="Arial Narrow" w:eastAsia="Times New Roman" w:hAnsi="Arial Narrow" w:cs="Times New Roman"/>
      <w:b/>
      <w:bCs/>
      <w:color w:val="FF0000"/>
      <w:sz w:val="20"/>
    </w:rPr>
  </w:style>
  <w:style w:type="paragraph" w:styleId="a7">
    <w:name w:val="header"/>
    <w:basedOn w:val="a"/>
    <w:link w:val="a8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5738"/>
  </w:style>
  <w:style w:type="paragraph" w:styleId="a9">
    <w:name w:val="footer"/>
    <w:basedOn w:val="a"/>
    <w:link w:val="aa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5738"/>
  </w:style>
  <w:style w:type="table" w:styleId="-1">
    <w:name w:val="Light Shading Accent 1"/>
    <w:basedOn w:val="a1"/>
    <w:uiPriority w:val="60"/>
    <w:rsid w:val="002F5738"/>
    <w:rPr>
      <w:color w:val="365F91" w:themeColor="accen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b">
    <w:name w:val="No Spacing"/>
    <w:link w:val="ac"/>
    <w:qFormat/>
    <w:rsid w:val="00E90F33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0"/>
    <w:link w:val="ab"/>
    <w:rsid w:val="00E90F33"/>
    <w:rPr>
      <w:rFonts w:ascii="PMingLiU" w:hAnsi="PMingLiU"/>
      <w:sz w:val="22"/>
      <w:szCs w:val="22"/>
    </w:rPr>
  </w:style>
  <w:style w:type="character" w:styleId="ad">
    <w:name w:val="FollowedHyperlink"/>
    <w:basedOn w:val="a0"/>
    <w:uiPriority w:val="99"/>
    <w:semiHidden/>
    <w:unhideWhenUsed/>
    <w:rsid w:val="007C52C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66413"/>
    <w:rPr>
      <w:color w:val="808080"/>
      <w:shd w:val="clear" w:color="auto" w:fill="E6E6E6"/>
    </w:rPr>
  </w:style>
  <w:style w:type="paragraph" w:customStyle="1" w:styleId="Iauiue">
    <w:name w:val="Iau?iue"/>
    <w:rsid w:val="00CB0877"/>
    <w:pPr>
      <w:widowControl w:val="0"/>
      <w:ind w:firstLine="851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180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90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14066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8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80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106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156476661D7247AB45C5E4E030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B9C5C-D359-E64C-8DEA-C911A34A62D6}"/>
      </w:docPartPr>
      <w:docPartBody>
        <w:p w:rsidR="003F1C97" w:rsidRDefault="003F1C97" w:rsidP="003F1C97">
          <w:pPr>
            <w:pStyle w:val="F5156476661D7247AB45C5E4E030B7EB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F1C97"/>
    <w:rsid w:val="00091133"/>
    <w:rsid w:val="001B2D39"/>
    <w:rsid w:val="00256FBC"/>
    <w:rsid w:val="002644B5"/>
    <w:rsid w:val="002C2373"/>
    <w:rsid w:val="002C56CA"/>
    <w:rsid w:val="003A23E7"/>
    <w:rsid w:val="003E3C67"/>
    <w:rsid w:val="003F1C97"/>
    <w:rsid w:val="00413E93"/>
    <w:rsid w:val="00426378"/>
    <w:rsid w:val="00505771"/>
    <w:rsid w:val="005663CC"/>
    <w:rsid w:val="005735B0"/>
    <w:rsid w:val="00673F2E"/>
    <w:rsid w:val="006C5884"/>
    <w:rsid w:val="006F7038"/>
    <w:rsid w:val="0073139A"/>
    <w:rsid w:val="007F0579"/>
    <w:rsid w:val="0081768D"/>
    <w:rsid w:val="0086701F"/>
    <w:rsid w:val="008769BC"/>
    <w:rsid w:val="008A3254"/>
    <w:rsid w:val="00977E81"/>
    <w:rsid w:val="00A03B6A"/>
    <w:rsid w:val="00A45AF8"/>
    <w:rsid w:val="00A80E63"/>
    <w:rsid w:val="00A93C90"/>
    <w:rsid w:val="00AD27C0"/>
    <w:rsid w:val="00B262F7"/>
    <w:rsid w:val="00BE204C"/>
    <w:rsid w:val="00C72988"/>
    <w:rsid w:val="00CD6292"/>
    <w:rsid w:val="00D267BD"/>
    <w:rsid w:val="00D572E0"/>
    <w:rsid w:val="00DA39FA"/>
    <w:rsid w:val="00DE510D"/>
    <w:rsid w:val="00E91AD3"/>
    <w:rsid w:val="00EC5BE6"/>
    <w:rsid w:val="00EE2DCC"/>
    <w:rsid w:val="00F77E15"/>
    <w:rsid w:val="00F8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08B7A0701ECFB4F8FF9448301A96ED0">
    <w:name w:val="908B7A0701ECFB4F8FF9448301A96ED0"/>
    <w:rsid w:val="003F1C97"/>
  </w:style>
  <w:style w:type="paragraph" w:customStyle="1" w:styleId="F5156476661D7247AB45C5E4E030B7EB">
    <w:name w:val="F5156476661D7247AB45C5E4E030B7EB"/>
    <w:rsid w:val="003F1C97"/>
  </w:style>
  <w:style w:type="paragraph" w:customStyle="1" w:styleId="95C3E68A41E5CB4B87A0D4E540FD118D">
    <w:name w:val="95C3E68A41E5CB4B87A0D4E540FD118D"/>
    <w:rsid w:val="003F1C97"/>
  </w:style>
  <w:style w:type="paragraph" w:customStyle="1" w:styleId="B1FBF8D472315A49B9D5EE6B17C3F48A">
    <w:name w:val="B1FBF8D472315A49B9D5EE6B17C3F48A"/>
    <w:rsid w:val="003F1C97"/>
  </w:style>
  <w:style w:type="paragraph" w:customStyle="1" w:styleId="A3F38808EE16EB4B83FB5E5377CB6883">
    <w:name w:val="A3F38808EE16EB4B83FB5E5377CB6883"/>
    <w:rsid w:val="003F1C97"/>
  </w:style>
  <w:style w:type="paragraph" w:customStyle="1" w:styleId="82A00827C7995B46A860269A79245AAE">
    <w:name w:val="82A00827C7995B46A860269A79245AAE"/>
    <w:rsid w:val="003F1C97"/>
  </w:style>
  <w:style w:type="paragraph" w:customStyle="1" w:styleId="B16FA2A2B851A84EB8C264C419568497">
    <w:name w:val="B16FA2A2B851A84EB8C264C419568497"/>
    <w:rsid w:val="003F1C97"/>
  </w:style>
  <w:style w:type="paragraph" w:customStyle="1" w:styleId="6489F9CC42F28B4FBB7AE2C4A80533BC">
    <w:name w:val="6489F9CC42F28B4FBB7AE2C4A80533BC"/>
    <w:rsid w:val="003F1C97"/>
  </w:style>
  <w:style w:type="paragraph" w:customStyle="1" w:styleId="09D2D2E6D0244E5C86599C95FFB9F088">
    <w:name w:val="09D2D2E6D0244E5C86599C95FFB9F088"/>
    <w:rsid w:val="0086701F"/>
    <w:pPr>
      <w:spacing w:after="200" w:line="276" w:lineRule="auto"/>
    </w:pPr>
    <w:rPr>
      <w:sz w:val="22"/>
      <w:szCs w:val="22"/>
      <w:lang w:eastAsia="ru-RU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12AFDE2-9AF2-4B92-BC4D-3D6A5F09F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LITOVCHENKO</dc:creator>
  <cp:lastModifiedBy>Andrei Larin</cp:lastModifiedBy>
  <cp:revision>11</cp:revision>
  <cp:lastPrinted>2020-04-15T06:12:00Z</cp:lastPrinted>
  <dcterms:created xsi:type="dcterms:W3CDTF">2020-09-28T03:39:00Z</dcterms:created>
  <dcterms:modified xsi:type="dcterms:W3CDTF">2020-10-19T11:31:00Z</dcterms:modified>
</cp:coreProperties>
</file>